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816D5E" w:rsidTr="00816D5E">
        <w:tc>
          <w:tcPr>
            <w:tcW w:w="0" w:type="auto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D5E" w:rsidRDefault="00816D5E">
            <w:pPr>
              <w:tabs>
                <w:tab w:val="left" w:pos="6480"/>
              </w:tabs>
              <w:spacing w:after="0" w:line="240" w:lineRule="auto"/>
              <w:ind w:right="3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здравоохранения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Челябинской области</w:t>
            </w:r>
          </w:p>
          <w:p w:rsidR="00816D5E" w:rsidRDefault="00816D5E">
            <w:pPr>
              <w:spacing w:after="0" w:line="288" w:lineRule="auto"/>
              <w:ind w:right="335"/>
              <w:rPr>
                <w:rFonts w:ascii="Garamond" w:eastAsia="Times New Roman" w:hAnsi="Garamond" w:cs="Times New Roman"/>
                <w:b/>
                <w:color w:val="000000"/>
                <w:sz w:val="8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8"/>
                <w:szCs w:val="20"/>
                <w:lang w:eastAsia="ru-RU"/>
              </w:rPr>
              <w:t xml:space="preserve">  </w:t>
            </w:r>
          </w:p>
          <w:p w:rsidR="00816D5E" w:rsidRDefault="00816D5E">
            <w:pPr>
              <w:spacing w:after="0" w:line="288" w:lineRule="auto"/>
              <w:ind w:right="3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</w:p>
          <w:p w:rsidR="00816D5E" w:rsidRDefault="00816D5E">
            <w:pPr>
              <w:spacing w:after="0" w:line="288" w:lineRule="auto"/>
              <w:ind w:right="3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«Челябинский областной клинический центр онкологии </w:t>
            </w:r>
          </w:p>
          <w:p w:rsidR="00816D5E" w:rsidRDefault="00816D5E">
            <w:pPr>
              <w:spacing w:after="0" w:line="288" w:lineRule="auto"/>
              <w:ind w:right="33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ядерной медицины»</w:t>
            </w:r>
          </w:p>
        </w:tc>
      </w:tr>
    </w:tbl>
    <w:p w:rsidR="00254502" w:rsidRDefault="00254502" w:rsidP="00816D5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5E" w:rsidRDefault="00816D5E" w:rsidP="00816D5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 636</w:t>
      </w:r>
    </w:p>
    <w:p w:rsidR="00816D5E" w:rsidRDefault="00816D5E" w:rsidP="00816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внесении изменений в Учетную политику для целей бухгалтерского учета»</w:t>
      </w:r>
      <w:r w:rsidR="001D60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утвержденную приказом № 508 от 29.12.2018 года</w:t>
      </w:r>
    </w:p>
    <w:p w:rsidR="00816D5E" w:rsidRDefault="00816D5E" w:rsidP="00816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«Челябинский областной клинический центр онкологии и ядерной медицины» (ГБУЗ ЧОКЦО и ЯМ)</w:t>
      </w:r>
    </w:p>
    <w:p w:rsidR="00816D5E" w:rsidRDefault="00816D5E" w:rsidP="00816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5E" w:rsidRDefault="00816D5E" w:rsidP="00816D5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Челябинск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23» декабря 2019 г.</w:t>
      </w:r>
    </w:p>
    <w:p w:rsidR="00816D5E" w:rsidRDefault="00816D5E" w:rsidP="00816D5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D5E" w:rsidRDefault="00816D5E" w:rsidP="002249C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Внести изменение в Учетную политику ГБУЗ ЧОКЦО и ЯМ для целей бухгалтерского учета в связи с вступлением в силу:</w:t>
      </w:r>
    </w:p>
    <w:p w:rsidR="00816D5E" w:rsidRDefault="00816D5E" w:rsidP="00224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</w:t>
      </w:r>
      <w:r w:rsidRPr="0081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риказа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1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Минфина России от 07.12.2018 года № 256н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федерального стандарта бухгалтерского учета для организаций государственного сектора «</w:t>
      </w:r>
      <w:r w:rsidRPr="0081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Запасы», </w:t>
      </w:r>
    </w:p>
    <w:p w:rsidR="00816D5E" w:rsidRDefault="00816D5E" w:rsidP="00224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81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Приказа Минфина России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29.06.2018 года № 145</w:t>
      </w:r>
      <w:r w:rsidRPr="0081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 «Об утверждении федерального стандарта бухгалтерского учета для организаций государственного сектора «Долгосрочные договоры»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816D5E" w:rsidRDefault="00816D5E" w:rsidP="00224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Приказа Минфина России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30.05.2018 года № 124</w:t>
      </w:r>
      <w:r w:rsidRPr="0081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 «Об утверждении федерального стандарта бухгалтерского учета для организаций государственного сектора «Резервы. Раскрытие информации об условных обязательствах и условных активах»,</w:t>
      </w:r>
    </w:p>
    <w:p w:rsidR="00816D5E" w:rsidRDefault="002249C2" w:rsidP="00224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816D5E" w:rsidRPr="0081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Приказа Минфина России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  <w:r w:rsidR="00816D5E" w:rsidRPr="0081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816D5E" w:rsidRPr="0081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2.2018 года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37</w:t>
      </w:r>
      <w:r w:rsidR="00816D5E" w:rsidRPr="0081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 «Об утверждении федерального стандарта бухгалтерского учета для организаций государственного сектора «</w:t>
      </w:r>
      <w:r w:rsidRPr="00224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Бюджетная информация бухгалтерской (финансовой) отчетности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2249C2" w:rsidRDefault="002249C2" w:rsidP="00224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6D5E" w:rsidRDefault="002249C2" w:rsidP="002249C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Установить, что влияние внесенных изменений несущественно, поэтому учреждение применяем измененную учетную политику к фактам хозяйственной жизни, возникающим после изменения учетной политики с 01 января 2020 года (перспективное применение измененной учетной политики).</w:t>
      </w:r>
    </w:p>
    <w:p w:rsidR="002249C2" w:rsidRDefault="002249C2" w:rsidP="002249C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Установить, что данная учетная политика применяется во все последующие отчетные периоды с внесением в нее необходимых изменений и дополнений.</w:t>
      </w:r>
    </w:p>
    <w:p w:rsidR="002249C2" w:rsidRDefault="002249C2" w:rsidP="002249C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Установить, что положения учетной политики по документальному оформлению фактов хозяйственной жизни, представлению первичных учетных документов (сведений) необходимых для ведения бухгалтерского учета обязательны для исполнения всеми сотрудниками учреждения.</w:t>
      </w:r>
    </w:p>
    <w:p w:rsidR="002249C2" w:rsidRDefault="002249C2" w:rsidP="002249C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Ответственность за организацию исполнения настоящего приказа возложить на главного бухгалтера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Басманову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Марию Юрьевну.</w:t>
      </w:r>
    </w:p>
    <w:p w:rsidR="002249C2" w:rsidRDefault="002249C2" w:rsidP="002249C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49C2" w:rsidRDefault="002249C2" w:rsidP="002249C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Главный врач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А.В.Важенин</w:t>
      </w:r>
      <w:proofErr w:type="spellEnd"/>
    </w:p>
    <w:p w:rsidR="002249C2" w:rsidRDefault="002249C2" w:rsidP="002249C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49C2" w:rsidRDefault="002249C2" w:rsidP="002249C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приказом ознакомлена: ____________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М.Ю.Басманова</w:t>
      </w:r>
      <w:proofErr w:type="spellEnd"/>
    </w:p>
    <w:p w:rsidR="002249C2" w:rsidRDefault="002249C2" w:rsidP="002249C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0A9F" w:rsidRDefault="00050E2E" w:rsidP="00050E2E">
      <w:pPr>
        <w:spacing w:after="0"/>
        <w:jc w:val="right"/>
        <w:rPr>
          <w:rFonts w:ascii="Times New Roman" w:hAnsi="Times New Roman" w:cs="Times New Roman"/>
        </w:rPr>
      </w:pPr>
      <w:r w:rsidRPr="00050E2E">
        <w:rPr>
          <w:rFonts w:ascii="Times New Roman" w:hAnsi="Times New Roman" w:cs="Times New Roman"/>
        </w:rPr>
        <w:t>Утверждены</w:t>
      </w:r>
    </w:p>
    <w:p w:rsidR="00050E2E" w:rsidRDefault="00050E2E" w:rsidP="00050E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руководителя учреждения</w:t>
      </w:r>
    </w:p>
    <w:p w:rsidR="00050E2E" w:rsidRDefault="00050E2E" w:rsidP="00050E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636 от 23.12.2019 года</w:t>
      </w:r>
    </w:p>
    <w:p w:rsidR="00050E2E" w:rsidRDefault="00050E2E" w:rsidP="00050E2E">
      <w:pPr>
        <w:spacing w:after="0"/>
        <w:jc w:val="right"/>
        <w:rPr>
          <w:rFonts w:ascii="Times New Roman" w:hAnsi="Times New Roman" w:cs="Times New Roman"/>
        </w:rPr>
      </w:pPr>
    </w:p>
    <w:p w:rsidR="00050E2E" w:rsidRDefault="00050E2E" w:rsidP="00050E2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ИЗМЕНЕНИЯ,</w:t>
      </w:r>
    </w:p>
    <w:p w:rsidR="00050E2E" w:rsidRDefault="00050E2E" w:rsidP="00050E2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КОТОРЫЕ ВНОСЯТСЯ В УЧЕТНУЮ ПОЛИТИКУ</w:t>
      </w:r>
      <w:r>
        <w:rPr>
          <w:rFonts w:ascii="Times New Roman" w:hAnsi="Times New Roman" w:cs="Times New Roman"/>
        </w:rPr>
        <w:br/>
        <w:t>УЧРЕЖДЕНИЯ ДЛЯ ЦЕЛЕЙ БУХГАЛТЕРСКОГО УЧЕТА</w:t>
      </w:r>
    </w:p>
    <w:p w:rsidR="00050E2E" w:rsidRDefault="00050E2E" w:rsidP="00050E2E">
      <w:pPr>
        <w:spacing w:after="0"/>
        <w:jc w:val="center"/>
        <w:rPr>
          <w:rFonts w:ascii="Times New Roman" w:hAnsi="Times New Roman" w:cs="Times New Roman"/>
        </w:rPr>
      </w:pPr>
    </w:p>
    <w:p w:rsidR="00050E2E" w:rsidRDefault="00050E2E" w:rsidP="00050E2E">
      <w:pPr>
        <w:spacing w:after="0"/>
        <w:jc w:val="both"/>
        <w:rPr>
          <w:rFonts w:ascii="Times New Roman" w:hAnsi="Times New Roman" w:cs="Times New Roman"/>
        </w:rPr>
      </w:pPr>
    </w:p>
    <w:p w:rsidR="001215F7" w:rsidRDefault="001215F7" w:rsidP="001215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Дополнить раздел</w:t>
      </w:r>
      <w:r w:rsidR="00EF3D95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«Общие положения» новым пунктом следующего содержания:</w:t>
      </w:r>
    </w:p>
    <w:p w:rsidR="001215F7" w:rsidRDefault="001215F7" w:rsidP="001215F7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Установить, что бухгалтерская (финансовая) отчетность </w:t>
      </w:r>
      <w:r w:rsidR="00642AD0">
        <w:rPr>
          <w:rFonts w:ascii="Times New Roman" w:hAnsi="Times New Roman" w:cs="Times New Roman"/>
        </w:rPr>
        <w:t xml:space="preserve">ГБУЗ ЧОКЦО и ЯМ </w:t>
      </w:r>
      <w:r>
        <w:rPr>
          <w:rFonts w:ascii="Times New Roman" w:hAnsi="Times New Roman" w:cs="Times New Roman"/>
        </w:rPr>
        <w:t>составляется</w:t>
      </w:r>
      <w:r w:rsidR="00642AD0">
        <w:rPr>
          <w:rFonts w:ascii="Times New Roman" w:hAnsi="Times New Roman" w:cs="Times New Roman"/>
        </w:rPr>
        <w:t xml:space="preserve"> в виде электронного документа, подписанного электронной подписью</w:t>
      </w:r>
      <w:r w:rsidR="00BD55FB">
        <w:rPr>
          <w:rFonts w:ascii="Times New Roman" w:hAnsi="Times New Roman" w:cs="Times New Roman"/>
        </w:rPr>
        <w:t>.</w:t>
      </w:r>
    </w:p>
    <w:p w:rsidR="00EF3D95" w:rsidRDefault="00EF3D95" w:rsidP="00EF3D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Дополнить раздел 3 «Правила документооборота» пунктом следующего содержания: Аналитический учет по счетам ведется в соответствии с приложением №</w:t>
      </w:r>
      <w:r w:rsidR="00E83AB4">
        <w:rPr>
          <w:rFonts w:ascii="Times New Roman" w:hAnsi="Times New Roman" w:cs="Times New Roman"/>
        </w:rPr>
        <w:t xml:space="preserve"> 17</w:t>
      </w:r>
      <w:r>
        <w:rPr>
          <w:rFonts w:ascii="Times New Roman" w:hAnsi="Times New Roman" w:cs="Times New Roman"/>
        </w:rPr>
        <w:t xml:space="preserve">. </w:t>
      </w:r>
    </w:p>
    <w:p w:rsidR="00EF3D95" w:rsidRDefault="00EF3D95" w:rsidP="00EF3D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разделе 4 «Рабочий план счетов» строку 3 таблиц</w:t>
      </w:r>
      <w:r w:rsidR="002C4301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один читать в следующие редакции:</w:t>
      </w:r>
    </w:p>
    <w:p w:rsidR="00EF3D95" w:rsidRDefault="00EF3D95" w:rsidP="00EF3D95">
      <w:pPr>
        <w:spacing w:after="0"/>
        <w:ind w:left="36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2551"/>
        <w:gridCol w:w="5239"/>
      </w:tblGrid>
      <w:tr w:rsidR="00EF3D95" w:rsidTr="00EF3D95">
        <w:tc>
          <w:tcPr>
            <w:tcW w:w="1195" w:type="dxa"/>
          </w:tcPr>
          <w:p w:rsidR="00EF3D95" w:rsidRDefault="00EF3D95" w:rsidP="00EF3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5-14</w:t>
            </w:r>
          </w:p>
        </w:tc>
        <w:tc>
          <w:tcPr>
            <w:tcW w:w="2551" w:type="dxa"/>
          </w:tcPr>
          <w:p w:rsidR="00EF3D95" w:rsidRDefault="002C4301" w:rsidP="00EF3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0000000000, во всех случаях, кроме</w:t>
            </w:r>
          </w:p>
          <w:p w:rsidR="002C4301" w:rsidRDefault="002C4301" w:rsidP="00EF3D95">
            <w:pPr>
              <w:jc w:val="both"/>
              <w:rPr>
                <w:rFonts w:ascii="Times New Roman" w:hAnsi="Times New Roman" w:cs="Times New Roman"/>
              </w:rPr>
            </w:pPr>
          </w:p>
          <w:p w:rsidR="002C4301" w:rsidRDefault="002C4301" w:rsidP="00EF3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1111600000</w:t>
            </w:r>
          </w:p>
          <w:p w:rsidR="002C4301" w:rsidRDefault="002C4301" w:rsidP="00EF3D95">
            <w:pPr>
              <w:jc w:val="both"/>
              <w:rPr>
                <w:rFonts w:ascii="Times New Roman" w:hAnsi="Times New Roman" w:cs="Times New Roman"/>
              </w:rPr>
            </w:pPr>
          </w:p>
          <w:p w:rsidR="002C4301" w:rsidRDefault="002C4301" w:rsidP="00EF3D95">
            <w:pPr>
              <w:jc w:val="both"/>
              <w:rPr>
                <w:rFonts w:ascii="Times New Roman" w:hAnsi="Times New Roman" w:cs="Times New Roman"/>
              </w:rPr>
            </w:pPr>
          </w:p>
          <w:p w:rsidR="002C4301" w:rsidRDefault="002C4301" w:rsidP="00EF3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1112100000</w:t>
            </w:r>
          </w:p>
          <w:p w:rsidR="002C4301" w:rsidRDefault="002C4301" w:rsidP="00EF3D95">
            <w:pPr>
              <w:jc w:val="both"/>
              <w:rPr>
                <w:rFonts w:ascii="Times New Roman" w:hAnsi="Times New Roman" w:cs="Times New Roman"/>
              </w:rPr>
            </w:pPr>
          </w:p>
          <w:p w:rsidR="004B6618" w:rsidRDefault="004B6618" w:rsidP="00EF3D95">
            <w:pPr>
              <w:jc w:val="both"/>
              <w:rPr>
                <w:rFonts w:ascii="Times New Roman" w:hAnsi="Times New Roman" w:cs="Times New Roman"/>
              </w:rPr>
            </w:pPr>
          </w:p>
          <w:p w:rsidR="004B6618" w:rsidRDefault="004B6618" w:rsidP="00EF3D95">
            <w:pPr>
              <w:jc w:val="both"/>
              <w:rPr>
                <w:rFonts w:ascii="Times New Roman" w:hAnsi="Times New Roman" w:cs="Times New Roman"/>
              </w:rPr>
            </w:pPr>
          </w:p>
          <w:p w:rsidR="004B6618" w:rsidRDefault="004B6618" w:rsidP="00EF3D95">
            <w:pPr>
              <w:jc w:val="both"/>
              <w:rPr>
                <w:rFonts w:ascii="Times New Roman" w:hAnsi="Times New Roman" w:cs="Times New Roman"/>
              </w:rPr>
            </w:pPr>
            <w:r w:rsidRPr="004B6618">
              <w:rPr>
                <w:rFonts w:ascii="Times New Roman" w:hAnsi="Times New Roman" w:cs="Times New Roman"/>
              </w:rPr>
              <w:t>000N351900</w:t>
            </w:r>
          </w:p>
          <w:p w:rsidR="004B6618" w:rsidRDefault="004B6618" w:rsidP="00EF3D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EF3D95" w:rsidRDefault="00EF3D95" w:rsidP="00EF3D95">
            <w:pPr>
              <w:jc w:val="both"/>
              <w:rPr>
                <w:rFonts w:ascii="Times New Roman" w:hAnsi="Times New Roman" w:cs="Times New Roman"/>
              </w:rPr>
            </w:pPr>
          </w:p>
          <w:p w:rsidR="002C4301" w:rsidRDefault="002C4301" w:rsidP="00EF3D95">
            <w:pPr>
              <w:jc w:val="both"/>
              <w:rPr>
                <w:rFonts w:ascii="Times New Roman" w:hAnsi="Times New Roman" w:cs="Times New Roman"/>
              </w:rPr>
            </w:pPr>
          </w:p>
          <w:p w:rsidR="002C4301" w:rsidRDefault="002C4301" w:rsidP="00EF3D95">
            <w:pPr>
              <w:jc w:val="both"/>
              <w:rPr>
                <w:rFonts w:ascii="Times New Roman" w:hAnsi="Times New Roman" w:cs="Times New Roman"/>
              </w:rPr>
            </w:pPr>
          </w:p>
          <w:p w:rsidR="002C4301" w:rsidRDefault="002C4301" w:rsidP="00EF3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средства полученные в качестве пожертвования до 01.01.2020 года. Амортизация.</w:t>
            </w:r>
          </w:p>
          <w:p w:rsidR="002C4301" w:rsidRDefault="002C4301" w:rsidP="00EF3D95">
            <w:pPr>
              <w:jc w:val="both"/>
              <w:rPr>
                <w:rFonts w:ascii="Times New Roman" w:hAnsi="Times New Roman" w:cs="Times New Roman"/>
              </w:rPr>
            </w:pPr>
          </w:p>
          <w:p w:rsidR="002C4301" w:rsidRDefault="002C4301" w:rsidP="00E83AB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4301">
              <w:rPr>
                <w:rFonts w:ascii="Times New Roman" w:hAnsi="Times New Roman" w:cs="Times New Roman"/>
              </w:rPr>
              <w:t>Основные средства</w:t>
            </w:r>
            <w:proofErr w:type="gramEnd"/>
            <w:r w:rsidRPr="002C43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приобретенные за счет средств от доходов по клиническим исследованиям</w:t>
            </w:r>
            <w:r w:rsidR="00E83AB4">
              <w:rPr>
                <w:rFonts w:ascii="Times New Roman" w:hAnsi="Times New Roman" w:cs="Times New Roman"/>
              </w:rPr>
              <w:t xml:space="preserve"> </w:t>
            </w:r>
            <w:r w:rsidRPr="002C4301">
              <w:rPr>
                <w:rFonts w:ascii="Times New Roman" w:hAnsi="Times New Roman" w:cs="Times New Roman"/>
              </w:rPr>
              <w:t>до 01.01.2020 года. Амортизация.</w:t>
            </w:r>
          </w:p>
          <w:p w:rsidR="004B6618" w:rsidRDefault="004B6618" w:rsidP="00E83AB4">
            <w:pPr>
              <w:jc w:val="both"/>
              <w:rPr>
                <w:rFonts w:ascii="Times New Roman" w:hAnsi="Times New Roman" w:cs="Times New Roman"/>
              </w:rPr>
            </w:pPr>
          </w:p>
          <w:p w:rsidR="004B6618" w:rsidRDefault="004B6618" w:rsidP="004B6618">
            <w:pPr>
              <w:jc w:val="both"/>
              <w:rPr>
                <w:rFonts w:ascii="Times New Roman" w:hAnsi="Times New Roman" w:cs="Times New Roman"/>
              </w:rPr>
            </w:pPr>
            <w:r w:rsidRPr="004B6618">
              <w:rPr>
                <w:rFonts w:ascii="Times New Roman" w:hAnsi="Times New Roman" w:cs="Times New Roman"/>
              </w:rPr>
              <w:t>000N351900 —</w:t>
            </w:r>
            <w:r>
              <w:rPr>
                <w:rFonts w:ascii="Times New Roman" w:hAnsi="Times New Roman" w:cs="Times New Roman"/>
              </w:rPr>
              <w:t xml:space="preserve"> для КФО 5</w:t>
            </w:r>
            <w:r w:rsidRPr="004B66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4B6618">
              <w:rPr>
                <w:rFonts w:ascii="Times New Roman" w:hAnsi="Times New Roman" w:cs="Times New Roman"/>
              </w:rPr>
              <w:t>Переоснащение медицинских организаций, оказывающих медицинскую помощь больным с онкологическими заболеваниями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EF3D95" w:rsidRPr="00EF3D95" w:rsidRDefault="00EF3D95" w:rsidP="00EF3D95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050E2E" w:rsidRDefault="002C4301" w:rsidP="002C43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4B7ABD">
        <w:rPr>
          <w:rFonts w:ascii="Times New Roman" w:hAnsi="Times New Roman" w:cs="Times New Roman"/>
        </w:rPr>
        <w:t>Абзац 3</w:t>
      </w:r>
      <w:r>
        <w:rPr>
          <w:rFonts w:ascii="Times New Roman" w:hAnsi="Times New Roman" w:cs="Times New Roman"/>
        </w:rPr>
        <w:t xml:space="preserve"> данн</w:t>
      </w:r>
      <w:r w:rsidR="004B7ABD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раздел</w:t>
      </w:r>
      <w:r w:rsidR="004B7AB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4B7ABD">
        <w:rPr>
          <w:rFonts w:ascii="Times New Roman" w:hAnsi="Times New Roman" w:cs="Times New Roman"/>
        </w:rPr>
        <w:t>читать в следующей редакции</w:t>
      </w:r>
      <w:r>
        <w:rPr>
          <w:rFonts w:ascii="Times New Roman" w:hAnsi="Times New Roman" w:cs="Times New Roman"/>
        </w:rPr>
        <w:t xml:space="preserve">: </w:t>
      </w:r>
      <w:proofErr w:type="gramStart"/>
      <w:r w:rsidR="004B7ABD">
        <w:rPr>
          <w:rFonts w:ascii="Times New Roman" w:hAnsi="Times New Roman" w:cs="Times New Roman"/>
        </w:rPr>
        <w:t>В</w:t>
      </w:r>
      <w:proofErr w:type="gramEnd"/>
      <w:r w:rsidR="004B7ABD">
        <w:rPr>
          <w:rFonts w:ascii="Times New Roman" w:hAnsi="Times New Roman" w:cs="Times New Roman"/>
        </w:rPr>
        <w:t xml:space="preserve"> целях получения дополнительной информации, необходимой внутренним и внешним пользователям отчетности, а также в целях управленческого учета, рабочие счета формируются согласно рабочему плану счетов (приложение №1), с ведением дополнительной аналитики по источникам финансового обеспечения (ИФО)</w:t>
      </w:r>
      <w:r w:rsidR="00324D54">
        <w:rPr>
          <w:rFonts w:ascii="Times New Roman" w:hAnsi="Times New Roman" w:cs="Times New Roman"/>
        </w:rPr>
        <w:t>.</w:t>
      </w:r>
    </w:p>
    <w:p w:rsidR="00EC057F" w:rsidRDefault="00EC057F" w:rsidP="00EC057F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C057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="004B7ABD" w:rsidRPr="00EC057F">
        <w:rPr>
          <w:rFonts w:ascii="Times New Roman" w:hAnsi="Times New Roman" w:cs="Times New Roman"/>
        </w:rPr>
        <w:t xml:space="preserve">Раздел 6 «Учет отдельных </w:t>
      </w:r>
      <w:r>
        <w:rPr>
          <w:rFonts w:ascii="Times New Roman" w:hAnsi="Times New Roman" w:cs="Times New Roman"/>
        </w:rPr>
        <w:t>видов имущества и обязательств»:</w:t>
      </w:r>
    </w:p>
    <w:p w:rsidR="00EC057F" w:rsidRPr="00EC057F" w:rsidRDefault="00EC057F" w:rsidP="00EC05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EC057F">
        <w:rPr>
          <w:rFonts w:ascii="Times New Roman" w:hAnsi="Times New Roman" w:cs="Times New Roman"/>
        </w:rPr>
        <w:t xml:space="preserve">подраздел «Учет основных средств» дополнить пунктом следующего содержания: </w:t>
      </w:r>
      <w:r>
        <w:rPr>
          <w:rFonts w:ascii="Times New Roman" w:hAnsi="Times New Roman" w:cs="Times New Roman"/>
        </w:rPr>
        <w:t>«</w:t>
      </w:r>
      <w:r w:rsidRPr="00EC057F">
        <w:rPr>
          <w:rFonts w:ascii="Times New Roman" w:hAnsi="Times New Roman" w:cs="Times New Roman"/>
        </w:rPr>
        <w:t>В случае если порядок эксплуатации объекта основных средств, являющегося комплексом конструктивно-сочлененных предметов, требует замены отдельных составных частей объекта, затраты по такой замене, в том числе в ходе капитального ремонта, включаются в стоимость объекта основных средств в случаях, когда у учреждения имеется документально подтвержденная информация о стоимости этих составных частей на момент принятия основного средства к бухгалтерскому учету.</w:t>
      </w:r>
    </w:p>
    <w:p w:rsidR="00EC057F" w:rsidRDefault="00EC057F" w:rsidP="00EC057F">
      <w:pPr>
        <w:spacing w:after="0"/>
        <w:jc w:val="both"/>
        <w:rPr>
          <w:rFonts w:ascii="Times New Roman" w:hAnsi="Times New Roman" w:cs="Times New Roman"/>
        </w:rPr>
      </w:pPr>
      <w:r w:rsidRPr="00EC057F">
        <w:rPr>
          <w:rFonts w:ascii="Times New Roman" w:hAnsi="Times New Roman" w:cs="Times New Roman"/>
        </w:rPr>
        <w:t>При этом стоимость объекта основных средств корректируется на документально подтвержденную стоимость заменяемых (</w:t>
      </w:r>
      <w:proofErr w:type="spellStart"/>
      <w:r w:rsidRPr="00EC057F">
        <w:rPr>
          <w:rFonts w:ascii="Times New Roman" w:hAnsi="Times New Roman" w:cs="Times New Roman"/>
        </w:rPr>
        <w:t>выбываемых</w:t>
      </w:r>
      <w:proofErr w:type="spellEnd"/>
      <w:r w:rsidRPr="00EC057F">
        <w:rPr>
          <w:rFonts w:ascii="Times New Roman" w:hAnsi="Times New Roman" w:cs="Times New Roman"/>
        </w:rPr>
        <w:t>) частей</w:t>
      </w:r>
      <w:r>
        <w:rPr>
          <w:rFonts w:ascii="Times New Roman" w:hAnsi="Times New Roman" w:cs="Times New Roman"/>
        </w:rPr>
        <w:t>»</w:t>
      </w:r>
      <w:r w:rsidRPr="00EC057F">
        <w:rPr>
          <w:rFonts w:ascii="Times New Roman" w:hAnsi="Times New Roman" w:cs="Times New Roman"/>
        </w:rPr>
        <w:t>.</w:t>
      </w:r>
    </w:p>
    <w:p w:rsidR="001014E8" w:rsidRPr="00EC057F" w:rsidRDefault="004B7ABD" w:rsidP="00EC057F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EC057F">
        <w:rPr>
          <w:rFonts w:ascii="Times New Roman" w:hAnsi="Times New Roman" w:cs="Times New Roman"/>
        </w:rPr>
        <w:t xml:space="preserve">подраздел Материальные запасы дополнить пунктом: </w:t>
      </w:r>
    </w:p>
    <w:p w:rsidR="004B7ABD" w:rsidRPr="00EC057F" w:rsidRDefault="004B7ABD" w:rsidP="00EC057F">
      <w:pPr>
        <w:pStyle w:val="a3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EC057F">
        <w:rPr>
          <w:rFonts w:ascii="Times New Roman" w:hAnsi="Times New Roman" w:cs="Times New Roman"/>
        </w:rPr>
        <w:t>Установить, что для обеспечения формирования полной и достоверной информации о запасах</w:t>
      </w:r>
      <w:r w:rsidR="001014E8" w:rsidRPr="00EC057F">
        <w:rPr>
          <w:rFonts w:ascii="Times New Roman" w:hAnsi="Times New Roman" w:cs="Times New Roman"/>
        </w:rPr>
        <w:t>, в том числе для представления внешним пользователям, а также для организации контроля за сохранностью и движением материальных запасов единицей бухгалтерского учета запасов является однородная (реестровая) группа запасов.</w:t>
      </w:r>
    </w:p>
    <w:p w:rsidR="001014E8" w:rsidRPr="00EC057F" w:rsidRDefault="001014E8" w:rsidP="00EC057F">
      <w:pPr>
        <w:pStyle w:val="a3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EC057F">
        <w:rPr>
          <w:rFonts w:ascii="Times New Roman" w:hAnsi="Times New Roman" w:cs="Times New Roman"/>
        </w:rPr>
        <w:t>Установить, что материальные запасы, приобретенные учреждением, но находящиеся в пути, отражаются в бухгалтерском учете в оценке, предусмотренной государственным контрактом (договором), с последующим уточнением их первоначальной себестоимости в объеме фактически произведенных вложений в эти запасы.</w:t>
      </w:r>
    </w:p>
    <w:p w:rsidR="00E83AB4" w:rsidRDefault="00775F21" w:rsidP="00AF7D99">
      <w:pPr>
        <w:pStyle w:val="a3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E83AB4">
        <w:rPr>
          <w:rFonts w:ascii="Times New Roman" w:hAnsi="Times New Roman" w:cs="Times New Roman"/>
        </w:rPr>
        <w:t>Установить, что материальные запасы (за исключением готовой продукции и товаров), которые предназначены для реализации организациям негосударственного сектора, переоцениваются в учете до справедливой стоимости. Переоценка (</w:t>
      </w:r>
      <w:proofErr w:type="spellStart"/>
      <w:r w:rsidRPr="00E83AB4">
        <w:rPr>
          <w:rFonts w:ascii="Times New Roman" w:hAnsi="Times New Roman" w:cs="Times New Roman"/>
        </w:rPr>
        <w:t>дооценка</w:t>
      </w:r>
      <w:proofErr w:type="spellEnd"/>
      <w:r w:rsidRPr="00E83AB4">
        <w:rPr>
          <w:rFonts w:ascii="Times New Roman" w:hAnsi="Times New Roman" w:cs="Times New Roman"/>
        </w:rPr>
        <w:t xml:space="preserve">, уценка) относится на финансовый результат текущего финансового года. </w:t>
      </w:r>
    </w:p>
    <w:p w:rsidR="00A720E9" w:rsidRPr="00E83AB4" w:rsidRDefault="00A720E9" w:rsidP="00AF7D99">
      <w:pPr>
        <w:pStyle w:val="a3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E83AB4">
        <w:rPr>
          <w:rFonts w:ascii="Times New Roman" w:hAnsi="Times New Roman" w:cs="Times New Roman"/>
        </w:rPr>
        <w:t>Операции по приобретению материальных запасов отражаются в бухгалтерском учете следующими бухгалтерскими записями:</w:t>
      </w:r>
    </w:p>
    <w:p w:rsidR="00A720E9" w:rsidRPr="00A720E9" w:rsidRDefault="00A720E9" w:rsidP="00A720E9">
      <w:pPr>
        <w:pStyle w:val="a3"/>
        <w:spacing w:after="0"/>
        <w:ind w:left="1080"/>
        <w:jc w:val="both"/>
        <w:rPr>
          <w:rFonts w:ascii="Times New Roman" w:hAnsi="Times New Roman" w:cs="Times New Roman"/>
        </w:rPr>
      </w:pPr>
      <w:r w:rsidRPr="00A720E9">
        <w:rPr>
          <w:rFonts w:ascii="Times New Roman" w:hAnsi="Times New Roman" w:cs="Times New Roman"/>
        </w:rPr>
        <w:t>По дебету счета 0 105 00 340 и кредиту счета 0 302 34 730</w:t>
      </w:r>
    </w:p>
    <w:p w:rsidR="00A720E9" w:rsidRPr="00A720E9" w:rsidRDefault="00A720E9" w:rsidP="00A720E9">
      <w:pPr>
        <w:pStyle w:val="a3"/>
        <w:spacing w:after="0"/>
        <w:ind w:left="1080"/>
        <w:jc w:val="both"/>
        <w:rPr>
          <w:rFonts w:ascii="Times New Roman" w:hAnsi="Times New Roman" w:cs="Times New Roman"/>
        </w:rPr>
      </w:pPr>
      <w:r w:rsidRPr="00A720E9">
        <w:rPr>
          <w:rFonts w:ascii="Times New Roman" w:hAnsi="Times New Roman" w:cs="Times New Roman"/>
        </w:rPr>
        <w:t>В случае оплаты дополнительных расходов, формирующих себестоимость материальных запасов (транспортные услуги, страхование и т.п.) приобретение материальных запасов отражается следующими записями:</w:t>
      </w:r>
    </w:p>
    <w:p w:rsidR="00A720E9" w:rsidRPr="00A720E9" w:rsidRDefault="00A720E9" w:rsidP="00A720E9">
      <w:pPr>
        <w:pStyle w:val="a3"/>
        <w:spacing w:after="0"/>
        <w:ind w:left="1080"/>
        <w:jc w:val="both"/>
        <w:rPr>
          <w:rFonts w:ascii="Times New Roman" w:hAnsi="Times New Roman" w:cs="Times New Roman"/>
        </w:rPr>
      </w:pPr>
      <w:r w:rsidRPr="00A720E9">
        <w:rPr>
          <w:rFonts w:ascii="Times New Roman" w:hAnsi="Times New Roman" w:cs="Times New Roman"/>
        </w:rPr>
        <w:t xml:space="preserve">По дебету </w:t>
      </w:r>
      <w:proofErr w:type="gramStart"/>
      <w:r w:rsidRPr="00A720E9">
        <w:rPr>
          <w:rFonts w:ascii="Times New Roman" w:hAnsi="Times New Roman" w:cs="Times New Roman"/>
        </w:rPr>
        <w:t>счета  0</w:t>
      </w:r>
      <w:proofErr w:type="gramEnd"/>
      <w:r w:rsidRPr="00A720E9">
        <w:rPr>
          <w:rFonts w:ascii="Times New Roman" w:hAnsi="Times New Roman" w:cs="Times New Roman"/>
        </w:rPr>
        <w:t xml:space="preserve"> 106 34 340 и кредиту счета 0 302 34 730 и</w:t>
      </w:r>
    </w:p>
    <w:p w:rsidR="00A720E9" w:rsidRPr="007D7965" w:rsidRDefault="00A720E9" w:rsidP="007D7965">
      <w:pPr>
        <w:pStyle w:val="a3"/>
        <w:spacing w:after="0"/>
        <w:ind w:left="1080"/>
        <w:jc w:val="both"/>
        <w:rPr>
          <w:rFonts w:ascii="Times New Roman" w:hAnsi="Times New Roman" w:cs="Times New Roman"/>
        </w:rPr>
      </w:pPr>
      <w:r w:rsidRPr="00A720E9">
        <w:rPr>
          <w:rFonts w:ascii="Times New Roman" w:hAnsi="Times New Roman" w:cs="Times New Roman"/>
        </w:rPr>
        <w:t>По дебету счета 0</w:t>
      </w:r>
      <w:r w:rsidR="007D7965">
        <w:rPr>
          <w:rFonts w:ascii="Times New Roman" w:hAnsi="Times New Roman" w:cs="Times New Roman"/>
        </w:rPr>
        <w:t> </w:t>
      </w:r>
      <w:r w:rsidRPr="00A720E9">
        <w:rPr>
          <w:rFonts w:ascii="Times New Roman" w:hAnsi="Times New Roman" w:cs="Times New Roman"/>
        </w:rPr>
        <w:t xml:space="preserve">105 </w:t>
      </w:r>
      <w:r w:rsidRPr="007D7965">
        <w:rPr>
          <w:rFonts w:ascii="Times New Roman" w:hAnsi="Times New Roman" w:cs="Times New Roman"/>
        </w:rPr>
        <w:t>30 340 и кредиту счета 0 106 34 340.</w:t>
      </w:r>
    </w:p>
    <w:p w:rsidR="008F5E52" w:rsidRDefault="008F5E52" w:rsidP="008F5E52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5E52">
        <w:rPr>
          <w:rFonts w:ascii="Times New Roman" w:hAnsi="Times New Roman" w:cs="Times New Roman"/>
        </w:rPr>
        <w:tab/>
        <w:t>Выдача со склада материальных ценностей в отделения, кроме канцелярских товаров, моющих средств, хозяйственных материалов производиться на основании Требования-накладной (ф.0504204). Канцелярские товары, моющие средства, хозяйственные материалы перечень которых закреплен в приложении №18 списываются на нужды учреждения в момент выдачи со склада на основании «Ведомости выдачи материальных ценностей на нужды учреждения» (ф. 504210).</w:t>
      </w:r>
    </w:p>
    <w:p w:rsidR="00CF3821" w:rsidRDefault="00CF3821" w:rsidP="00EC057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</w:t>
      </w:r>
      <w:r w:rsidR="00411ABC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дополнить пунктом следующего содержания:</w:t>
      </w:r>
    </w:p>
    <w:p w:rsidR="008F5E52" w:rsidRDefault="00CF3821" w:rsidP="00B40192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5E52">
        <w:rPr>
          <w:rFonts w:ascii="Times New Roman" w:hAnsi="Times New Roman" w:cs="Times New Roman"/>
        </w:rPr>
        <w:t>Установить, что доходы от оказания услуг (работ) по иным долгосрочным договорам (приносящая доход деятельность) признаются доходами текущего финансового года в объеме фактически выполненных работ (услуг) на о</w:t>
      </w:r>
      <w:r w:rsidR="008F5E52">
        <w:rPr>
          <w:rFonts w:ascii="Times New Roman" w:hAnsi="Times New Roman" w:cs="Times New Roman"/>
        </w:rPr>
        <w:t>сновании акта выполненных работ.</w:t>
      </w:r>
    </w:p>
    <w:p w:rsidR="00CF3821" w:rsidRPr="008F5E52" w:rsidRDefault="00CF3821" w:rsidP="00B40192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5E52">
        <w:rPr>
          <w:rFonts w:ascii="Times New Roman" w:hAnsi="Times New Roman" w:cs="Times New Roman"/>
        </w:rPr>
        <w:t>Установить, что по долгосрочным договорам, срок действия которых не превышает один год, но начальные и конечные сроки выполнения работы (оказания услуги) приходятся на разные отчетные периоды не применяются положения СГС «Долго</w:t>
      </w:r>
      <w:r w:rsidR="00AF0D02" w:rsidRPr="008F5E52">
        <w:rPr>
          <w:rFonts w:ascii="Times New Roman" w:hAnsi="Times New Roman" w:cs="Times New Roman"/>
        </w:rPr>
        <w:t>с</w:t>
      </w:r>
      <w:r w:rsidRPr="008F5E52">
        <w:rPr>
          <w:rFonts w:ascii="Times New Roman" w:hAnsi="Times New Roman" w:cs="Times New Roman"/>
        </w:rPr>
        <w:t>рочные договоры»</w:t>
      </w:r>
      <w:r w:rsidR="00AF0D02" w:rsidRPr="008F5E52">
        <w:rPr>
          <w:rFonts w:ascii="Times New Roman" w:hAnsi="Times New Roman" w:cs="Times New Roman"/>
        </w:rPr>
        <w:t>, доходы начисляются в текущем периоде по мере выполнения работ (оказания услуг).</w:t>
      </w:r>
    </w:p>
    <w:p w:rsidR="00AF0D02" w:rsidRDefault="00AF0D02" w:rsidP="00EC057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Исключить с 01.01.2020 года подпункт п.15 «Учет доходов и расходов, полученных по территориальной программе фонда обязательного медицинского страхования Курганской области».</w:t>
      </w:r>
    </w:p>
    <w:p w:rsidR="00AF0D02" w:rsidRDefault="00AF0D02" w:rsidP="00EC057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21 «Учет на </w:t>
      </w:r>
      <w:proofErr w:type="spellStart"/>
      <w:r>
        <w:rPr>
          <w:rFonts w:ascii="Times New Roman" w:hAnsi="Times New Roman" w:cs="Times New Roman"/>
        </w:rPr>
        <w:t>забалансовых</w:t>
      </w:r>
      <w:proofErr w:type="spellEnd"/>
      <w:r>
        <w:rPr>
          <w:rFonts w:ascii="Times New Roman" w:hAnsi="Times New Roman" w:cs="Times New Roman"/>
        </w:rPr>
        <w:t xml:space="preserve"> счетах» дополнить:</w:t>
      </w:r>
    </w:p>
    <w:p w:rsidR="00AF0D02" w:rsidRPr="00FB0D36" w:rsidRDefault="00AF0D02" w:rsidP="00EC057F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FB0D36">
        <w:rPr>
          <w:rFonts w:ascii="Times New Roman" w:hAnsi="Times New Roman" w:cs="Times New Roman"/>
          <w:color w:val="000000" w:themeColor="text1"/>
        </w:rPr>
        <w:t>Забалансовым</w:t>
      </w:r>
      <w:proofErr w:type="spellEnd"/>
      <w:r w:rsidRPr="00FB0D36">
        <w:rPr>
          <w:rFonts w:ascii="Times New Roman" w:hAnsi="Times New Roman" w:cs="Times New Roman"/>
          <w:color w:val="000000" w:themeColor="text1"/>
        </w:rPr>
        <w:t xml:space="preserve"> счетом 10 «Обеспечение исполнения обязательств». </w:t>
      </w:r>
    </w:p>
    <w:p w:rsidR="00AE1EFF" w:rsidRPr="00FB0D36" w:rsidRDefault="00AF0D02" w:rsidP="00C205A8">
      <w:pPr>
        <w:pStyle w:val="a3"/>
        <w:spacing w:after="0"/>
        <w:ind w:left="1080"/>
        <w:jc w:val="both"/>
        <w:rPr>
          <w:rFonts w:ascii="Times New Roman" w:hAnsi="Times New Roman" w:cs="Times New Roman"/>
          <w:color w:val="000000" w:themeColor="text1"/>
        </w:rPr>
      </w:pPr>
      <w:r w:rsidRPr="00FB0D36">
        <w:rPr>
          <w:rFonts w:ascii="Times New Roman" w:hAnsi="Times New Roman" w:cs="Times New Roman"/>
          <w:color w:val="000000" w:themeColor="text1"/>
        </w:rPr>
        <w:t xml:space="preserve">На счете 10 учитываются банковские гарантии, выданные банком в качестве обеспечения исполнения контрактов. К учету банковская гарантия принимается </w:t>
      </w:r>
      <w:r w:rsidR="00C205A8" w:rsidRPr="00FB0D36">
        <w:rPr>
          <w:rFonts w:ascii="Times New Roman" w:hAnsi="Times New Roman" w:cs="Times New Roman"/>
          <w:color w:val="000000" w:themeColor="text1"/>
        </w:rPr>
        <w:t xml:space="preserve">в момент </w:t>
      </w:r>
      <w:proofErr w:type="gramStart"/>
      <w:r w:rsidR="00C205A8" w:rsidRPr="00FB0D36">
        <w:rPr>
          <w:rFonts w:ascii="Times New Roman" w:hAnsi="Times New Roman" w:cs="Times New Roman"/>
          <w:color w:val="000000" w:themeColor="text1"/>
        </w:rPr>
        <w:t>ее  получения</w:t>
      </w:r>
      <w:proofErr w:type="gramEnd"/>
      <w:r w:rsidR="00C205A8" w:rsidRPr="00FB0D36">
        <w:rPr>
          <w:rFonts w:ascii="Times New Roman" w:hAnsi="Times New Roman" w:cs="Times New Roman"/>
          <w:color w:val="000000" w:themeColor="text1"/>
        </w:rPr>
        <w:t xml:space="preserve">. Выбытие банковской гарантии с учета на </w:t>
      </w:r>
      <w:proofErr w:type="spellStart"/>
      <w:r w:rsidR="00C205A8" w:rsidRPr="00FB0D36">
        <w:rPr>
          <w:rFonts w:ascii="Times New Roman" w:hAnsi="Times New Roman" w:cs="Times New Roman"/>
          <w:color w:val="000000" w:themeColor="text1"/>
        </w:rPr>
        <w:t>забалансовом</w:t>
      </w:r>
      <w:proofErr w:type="spellEnd"/>
      <w:r w:rsidR="00C205A8" w:rsidRPr="00FB0D36">
        <w:rPr>
          <w:rFonts w:ascii="Times New Roman" w:hAnsi="Times New Roman" w:cs="Times New Roman"/>
          <w:color w:val="000000" w:themeColor="text1"/>
        </w:rPr>
        <w:t xml:space="preserve"> счете 10 "Обеспечение исполнения обязательств" отраж</w:t>
      </w:r>
      <w:r w:rsidR="00A72891" w:rsidRPr="00FB0D36">
        <w:rPr>
          <w:rFonts w:ascii="Times New Roman" w:hAnsi="Times New Roman" w:cs="Times New Roman"/>
          <w:color w:val="000000" w:themeColor="text1"/>
        </w:rPr>
        <w:t>ается</w:t>
      </w:r>
      <w:r w:rsidR="00AE1EFF" w:rsidRPr="00FB0D36">
        <w:rPr>
          <w:rFonts w:ascii="Times New Roman" w:hAnsi="Times New Roman" w:cs="Times New Roman"/>
          <w:color w:val="000000" w:themeColor="text1"/>
        </w:rPr>
        <w:t>:</w:t>
      </w:r>
    </w:p>
    <w:p w:rsidR="00AE1EFF" w:rsidRPr="00FB0D36" w:rsidRDefault="00AE1EFF" w:rsidP="00C205A8">
      <w:pPr>
        <w:pStyle w:val="a3"/>
        <w:spacing w:after="0"/>
        <w:ind w:left="1080"/>
        <w:jc w:val="both"/>
        <w:rPr>
          <w:rFonts w:ascii="Times New Roman" w:hAnsi="Times New Roman" w:cs="Times New Roman"/>
          <w:color w:val="000000" w:themeColor="text1"/>
        </w:rPr>
      </w:pPr>
      <w:r w:rsidRPr="00FB0D36">
        <w:rPr>
          <w:rFonts w:ascii="Times New Roman" w:hAnsi="Times New Roman" w:cs="Times New Roman"/>
          <w:color w:val="000000" w:themeColor="text1"/>
        </w:rPr>
        <w:t xml:space="preserve">- </w:t>
      </w:r>
      <w:r w:rsidR="00C205A8" w:rsidRPr="00FB0D36">
        <w:rPr>
          <w:rFonts w:ascii="Times New Roman" w:hAnsi="Times New Roman" w:cs="Times New Roman"/>
          <w:color w:val="000000" w:themeColor="text1"/>
        </w:rPr>
        <w:t xml:space="preserve">датой прекращения обязательства, в обеспечение которого выдана банковская гарантия, а именно датой исполнения контрагентом обязательств, обеспеченных гарантией. </w:t>
      </w:r>
    </w:p>
    <w:p w:rsidR="00AE1EFF" w:rsidRPr="00FB0D36" w:rsidRDefault="00AE1EFF" w:rsidP="00C205A8">
      <w:pPr>
        <w:pStyle w:val="a3"/>
        <w:spacing w:after="0"/>
        <w:ind w:left="1080"/>
        <w:jc w:val="both"/>
        <w:rPr>
          <w:rFonts w:ascii="Times New Roman" w:hAnsi="Times New Roman" w:cs="Times New Roman"/>
          <w:color w:val="000000" w:themeColor="text1"/>
        </w:rPr>
      </w:pPr>
      <w:r w:rsidRPr="00FB0D36">
        <w:rPr>
          <w:rFonts w:ascii="Times New Roman" w:hAnsi="Times New Roman" w:cs="Times New Roman"/>
          <w:color w:val="000000" w:themeColor="text1"/>
        </w:rPr>
        <w:t>- в момент поступления средств на счет заказчика (в</w:t>
      </w:r>
      <w:r w:rsidR="00C205A8" w:rsidRPr="00FB0D36">
        <w:rPr>
          <w:rFonts w:ascii="Times New Roman" w:hAnsi="Times New Roman" w:cs="Times New Roman"/>
          <w:color w:val="000000" w:themeColor="text1"/>
        </w:rPr>
        <w:t xml:space="preserve"> случае неисполнения или ненадлежащего исполнения контрагентом условий контракта в соответствии с выданной банковской гарантией </w:t>
      </w:r>
      <w:r w:rsidR="00A72891" w:rsidRPr="00FB0D36">
        <w:rPr>
          <w:rFonts w:ascii="Times New Roman" w:hAnsi="Times New Roman" w:cs="Times New Roman"/>
          <w:color w:val="000000" w:themeColor="text1"/>
        </w:rPr>
        <w:t>заказчик</w:t>
      </w:r>
      <w:r w:rsidR="00C205A8" w:rsidRPr="00FB0D36">
        <w:rPr>
          <w:rFonts w:ascii="Times New Roman" w:hAnsi="Times New Roman" w:cs="Times New Roman"/>
          <w:color w:val="000000" w:themeColor="text1"/>
        </w:rPr>
        <w:t xml:space="preserve"> </w:t>
      </w:r>
      <w:r w:rsidR="00A72891" w:rsidRPr="00FB0D36">
        <w:rPr>
          <w:rFonts w:ascii="Times New Roman" w:hAnsi="Times New Roman" w:cs="Times New Roman"/>
          <w:color w:val="000000" w:themeColor="text1"/>
        </w:rPr>
        <w:t>выставляет тре</w:t>
      </w:r>
      <w:r w:rsidR="00C205A8" w:rsidRPr="00FB0D36">
        <w:rPr>
          <w:rFonts w:ascii="Times New Roman" w:hAnsi="Times New Roman" w:cs="Times New Roman"/>
          <w:color w:val="000000" w:themeColor="text1"/>
        </w:rPr>
        <w:t>бова</w:t>
      </w:r>
      <w:r w:rsidR="00A72891" w:rsidRPr="00FB0D36">
        <w:rPr>
          <w:rFonts w:ascii="Times New Roman" w:hAnsi="Times New Roman" w:cs="Times New Roman"/>
          <w:color w:val="000000" w:themeColor="text1"/>
        </w:rPr>
        <w:t>ние</w:t>
      </w:r>
      <w:r w:rsidR="00C205A8" w:rsidRPr="00FB0D36">
        <w:rPr>
          <w:rFonts w:ascii="Times New Roman" w:hAnsi="Times New Roman" w:cs="Times New Roman"/>
          <w:color w:val="000000" w:themeColor="text1"/>
        </w:rPr>
        <w:t xml:space="preserve"> осуществить платеж денежной суммы по банковской гарантии</w:t>
      </w:r>
      <w:r w:rsidRPr="00FB0D36">
        <w:rPr>
          <w:rFonts w:ascii="Times New Roman" w:hAnsi="Times New Roman" w:cs="Times New Roman"/>
          <w:color w:val="000000" w:themeColor="text1"/>
        </w:rPr>
        <w:t>)</w:t>
      </w:r>
      <w:r w:rsidR="00C205A8" w:rsidRPr="00FB0D36">
        <w:rPr>
          <w:rFonts w:ascii="Times New Roman" w:hAnsi="Times New Roman" w:cs="Times New Roman"/>
          <w:color w:val="000000" w:themeColor="text1"/>
        </w:rPr>
        <w:t xml:space="preserve">. </w:t>
      </w:r>
    </w:p>
    <w:p w:rsidR="00C205A8" w:rsidRPr="00FB0D36" w:rsidRDefault="00A72891" w:rsidP="00C205A8">
      <w:pPr>
        <w:pStyle w:val="a3"/>
        <w:spacing w:after="0"/>
        <w:ind w:left="1080"/>
        <w:jc w:val="both"/>
        <w:rPr>
          <w:rFonts w:ascii="Times New Roman" w:hAnsi="Times New Roman" w:cs="Times New Roman"/>
          <w:color w:val="000000" w:themeColor="text1"/>
        </w:rPr>
      </w:pPr>
      <w:r w:rsidRPr="00FB0D36">
        <w:rPr>
          <w:rFonts w:ascii="Times New Roman" w:hAnsi="Times New Roman" w:cs="Times New Roman"/>
          <w:color w:val="000000" w:themeColor="text1"/>
        </w:rPr>
        <w:t>С</w:t>
      </w:r>
      <w:r w:rsidR="00C205A8" w:rsidRPr="00FB0D36">
        <w:rPr>
          <w:rFonts w:ascii="Times New Roman" w:hAnsi="Times New Roman" w:cs="Times New Roman"/>
          <w:color w:val="000000" w:themeColor="text1"/>
        </w:rPr>
        <w:t xml:space="preserve">писание с </w:t>
      </w:r>
      <w:proofErr w:type="spellStart"/>
      <w:r w:rsidR="00C205A8" w:rsidRPr="00FB0D36">
        <w:rPr>
          <w:rFonts w:ascii="Times New Roman" w:hAnsi="Times New Roman" w:cs="Times New Roman"/>
          <w:color w:val="000000" w:themeColor="text1"/>
        </w:rPr>
        <w:t>забалансового</w:t>
      </w:r>
      <w:proofErr w:type="spellEnd"/>
      <w:r w:rsidR="00C205A8" w:rsidRPr="00FB0D36">
        <w:rPr>
          <w:rFonts w:ascii="Times New Roman" w:hAnsi="Times New Roman" w:cs="Times New Roman"/>
          <w:color w:val="000000" w:themeColor="text1"/>
        </w:rPr>
        <w:t xml:space="preserve"> счета 10 банковской гарантии, обеспечивающей исполнение основного обязательства по контракту, отражается на основании документов, подтверждающих исполнение такого контракта, датой подписания закрывающих контракт документов.</w:t>
      </w:r>
    </w:p>
    <w:p w:rsidR="00A72891" w:rsidRPr="00FB0D36" w:rsidRDefault="00A72891" w:rsidP="00EC057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B0D36">
        <w:rPr>
          <w:rFonts w:ascii="Times New Roman" w:hAnsi="Times New Roman" w:cs="Times New Roman"/>
          <w:color w:val="000000" w:themeColor="text1"/>
        </w:rPr>
        <w:t>Изложить в новой редакции следующие приложения к учетной политике для целей бухгалтерского учета:</w:t>
      </w:r>
    </w:p>
    <w:p w:rsidR="00A72891" w:rsidRPr="00FB0D36" w:rsidRDefault="00A72891" w:rsidP="00A72891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B0D36">
        <w:rPr>
          <w:rFonts w:ascii="Times New Roman" w:hAnsi="Times New Roman" w:cs="Times New Roman"/>
          <w:color w:val="000000" w:themeColor="text1"/>
        </w:rPr>
        <w:t>Приложение №1 «Рабочий план счетов»</w:t>
      </w:r>
    </w:p>
    <w:p w:rsidR="00A72891" w:rsidRPr="00FB0D36" w:rsidRDefault="00A72891" w:rsidP="00A72891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B0D36">
        <w:rPr>
          <w:rFonts w:ascii="Times New Roman" w:hAnsi="Times New Roman" w:cs="Times New Roman"/>
          <w:color w:val="000000" w:themeColor="text1"/>
        </w:rPr>
        <w:t>Приложение №2 «Неунифицированные формы первичных учетных документов»</w:t>
      </w:r>
    </w:p>
    <w:p w:rsidR="00A72891" w:rsidRPr="00FB0D36" w:rsidRDefault="00A72891" w:rsidP="00A72891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B0D36">
        <w:rPr>
          <w:rFonts w:ascii="Times New Roman" w:hAnsi="Times New Roman" w:cs="Times New Roman"/>
          <w:color w:val="000000" w:themeColor="text1"/>
        </w:rPr>
        <w:t>Приложение №3 «График документооборота»</w:t>
      </w:r>
    </w:p>
    <w:p w:rsidR="006D7582" w:rsidRPr="00FB0D36" w:rsidRDefault="00A72891" w:rsidP="00EC057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B0D36">
        <w:rPr>
          <w:rFonts w:ascii="Times New Roman" w:hAnsi="Times New Roman" w:cs="Times New Roman"/>
          <w:color w:val="000000" w:themeColor="text1"/>
        </w:rPr>
        <w:t>Добавить приложени</w:t>
      </w:r>
      <w:r w:rsidR="006D7582" w:rsidRPr="00FB0D36">
        <w:rPr>
          <w:rFonts w:ascii="Times New Roman" w:hAnsi="Times New Roman" w:cs="Times New Roman"/>
          <w:color w:val="000000" w:themeColor="text1"/>
        </w:rPr>
        <w:t>я</w:t>
      </w:r>
      <w:r w:rsidRPr="00FB0D36">
        <w:rPr>
          <w:rFonts w:ascii="Times New Roman" w:hAnsi="Times New Roman" w:cs="Times New Roman"/>
          <w:color w:val="000000" w:themeColor="text1"/>
        </w:rPr>
        <w:t xml:space="preserve"> к учетной политике </w:t>
      </w:r>
    </w:p>
    <w:p w:rsidR="00AE1EFF" w:rsidRPr="00FB0D36" w:rsidRDefault="006D7582" w:rsidP="00AE1EFF">
      <w:pPr>
        <w:pStyle w:val="a3"/>
        <w:numPr>
          <w:ilvl w:val="1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FB0D36">
        <w:rPr>
          <w:rFonts w:ascii="Times New Roman" w:hAnsi="Times New Roman" w:cs="Times New Roman"/>
          <w:color w:val="000000" w:themeColor="text1"/>
        </w:rPr>
        <w:t xml:space="preserve">Приложение № </w:t>
      </w:r>
      <w:proofErr w:type="gramStart"/>
      <w:r w:rsidR="00AE1EFF" w:rsidRPr="00FB0D36">
        <w:rPr>
          <w:rFonts w:ascii="Times New Roman" w:hAnsi="Times New Roman" w:cs="Times New Roman"/>
          <w:color w:val="000000" w:themeColor="text1"/>
        </w:rPr>
        <w:t>17</w:t>
      </w:r>
      <w:r w:rsidRPr="00FB0D36">
        <w:rPr>
          <w:rFonts w:ascii="Times New Roman" w:hAnsi="Times New Roman" w:cs="Times New Roman"/>
          <w:color w:val="000000" w:themeColor="text1"/>
        </w:rPr>
        <w:t xml:space="preserve">  </w:t>
      </w:r>
      <w:r w:rsidR="00AE1EFF" w:rsidRPr="00FB0D36">
        <w:rPr>
          <w:rFonts w:ascii="Times New Roman" w:hAnsi="Times New Roman" w:cs="Times New Roman"/>
          <w:color w:val="000000" w:themeColor="text1"/>
        </w:rPr>
        <w:t>«</w:t>
      </w:r>
      <w:proofErr w:type="gramEnd"/>
      <w:r w:rsidR="00AE1EFF" w:rsidRPr="00FB0D36">
        <w:rPr>
          <w:rFonts w:ascii="Times New Roman" w:hAnsi="Times New Roman" w:cs="Times New Roman"/>
          <w:color w:val="000000" w:themeColor="text1"/>
        </w:rPr>
        <w:t>Аналитический учет по счетам»</w:t>
      </w:r>
    </w:p>
    <w:p w:rsidR="006D7582" w:rsidRPr="00FB0D36" w:rsidRDefault="006D7582" w:rsidP="004E2BEE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B0D36">
        <w:rPr>
          <w:rFonts w:ascii="Times New Roman" w:hAnsi="Times New Roman" w:cs="Times New Roman"/>
          <w:color w:val="000000" w:themeColor="text1"/>
        </w:rPr>
        <w:t xml:space="preserve">Приложение № </w:t>
      </w:r>
      <w:r w:rsidR="00AE1EFF" w:rsidRPr="00FB0D36">
        <w:rPr>
          <w:rFonts w:ascii="Times New Roman" w:hAnsi="Times New Roman" w:cs="Times New Roman"/>
          <w:color w:val="000000" w:themeColor="text1"/>
        </w:rPr>
        <w:t xml:space="preserve">18 «Перечень материальных </w:t>
      </w:r>
      <w:r w:rsidR="00645829" w:rsidRPr="00FB0D36">
        <w:rPr>
          <w:rFonts w:ascii="Times New Roman" w:hAnsi="Times New Roman" w:cs="Times New Roman"/>
          <w:color w:val="000000" w:themeColor="text1"/>
        </w:rPr>
        <w:t>ценностей</w:t>
      </w:r>
      <w:r w:rsidR="00AE1EFF" w:rsidRPr="00FB0D36">
        <w:rPr>
          <w:rFonts w:ascii="Times New Roman" w:hAnsi="Times New Roman" w:cs="Times New Roman"/>
          <w:color w:val="000000" w:themeColor="text1"/>
        </w:rPr>
        <w:t xml:space="preserve">, списываемых с бухгалтерского учета </w:t>
      </w:r>
      <w:proofErr w:type="gramStart"/>
      <w:r w:rsidR="00AE1EFF" w:rsidRPr="00FB0D36">
        <w:rPr>
          <w:rFonts w:ascii="Times New Roman" w:hAnsi="Times New Roman" w:cs="Times New Roman"/>
          <w:color w:val="000000" w:themeColor="text1"/>
        </w:rPr>
        <w:t>при выдачи</w:t>
      </w:r>
      <w:proofErr w:type="gramEnd"/>
      <w:r w:rsidR="00AE1EFF" w:rsidRPr="00FB0D36">
        <w:rPr>
          <w:rFonts w:ascii="Times New Roman" w:hAnsi="Times New Roman" w:cs="Times New Roman"/>
          <w:color w:val="000000" w:themeColor="text1"/>
        </w:rPr>
        <w:t xml:space="preserve"> на нужды учреждения со склада в отделения»</w:t>
      </w:r>
    </w:p>
    <w:p w:rsidR="00AE1EFF" w:rsidRPr="00FB0D36" w:rsidRDefault="00AE1EFF" w:rsidP="004E2BEE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B0D36">
        <w:rPr>
          <w:rFonts w:ascii="Times New Roman" w:hAnsi="Times New Roman" w:cs="Times New Roman"/>
          <w:color w:val="000000" w:themeColor="text1"/>
        </w:rPr>
        <w:t>Приложение № 19 «О сроках службы мягкого и хозяйственного инвентаря»</w:t>
      </w:r>
    </w:p>
    <w:p w:rsidR="00AE1EFF" w:rsidRPr="00AE1EFF" w:rsidRDefault="00AE1EFF" w:rsidP="004E2BEE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B0D36">
        <w:rPr>
          <w:rFonts w:ascii="Times New Roman" w:hAnsi="Times New Roman" w:cs="Times New Roman"/>
          <w:color w:val="000000" w:themeColor="text1"/>
        </w:rPr>
        <w:t xml:space="preserve">Приложение № 20 «О сроках службы и нормах расхода </w:t>
      </w:r>
      <w:r>
        <w:rPr>
          <w:rFonts w:ascii="Times New Roman" w:hAnsi="Times New Roman" w:cs="Times New Roman"/>
        </w:rPr>
        <w:t>запасных частей»</w:t>
      </w:r>
    </w:p>
    <w:p w:rsidR="006D7582" w:rsidRPr="006D7582" w:rsidRDefault="006D7582" w:rsidP="006D7582">
      <w:pPr>
        <w:spacing w:after="0"/>
        <w:jc w:val="both"/>
        <w:rPr>
          <w:rFonts w:ascii="Times New Roman" w:hAnsi="Times New Roman" w:cs="Times New Roman"/>
        </w:rPr>
      </w:pPr>
    </w:p>
    <w:p w:rsidR="00A72891" w:rsidRPr="00C205A8" w:rsidRDefault="00A72891" w:rsidP="00C205A8">
      <w:pPr>
        <w:pStyle w:val="a3"/>
        <w:spacing w:after="0"/>
        <w:ind w:left="1080"/>
        <w:jc w:val="both"/>
        <w:rPr>
          <w:rFonts w:ascii="Times New Roman" w:hAnsi="Times New Roman" w:cs="Times New Roman"/>
        </w:rPr>
      </w:pPr>
    </w:p>
    <w:p w:rsidR="004B7ABD" w:rsidRPr="00050E2E" w:rsidRDefault="004B7ABD" w:rsidP="002C4301">
      <w:pPr>
        <w:jc w:val="both"/>
        <w:rPr>
          <w:rFonts w:ascii="Times New Roman" w:hAnsi="Times New Roman" w:cs="Times New Roman"/>
        </w:rPr>
      </w:pPr>
    </w:p>
    <w:sectPr w:rsidR="004B7ABD" w:rsidRPr="00050E2E" w:rsidSect="002249C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7B94"/>
    <w:multiLevelType w:val="multilevel"/>
    <w:tmpl w:val="54F82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39F5438"/>
    <w:multiLevelType w:val="multilevel"/>
    <w:tmpl w:val="B2667E88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6C41EF2"/>
    <w:multiLevelType w:val="multilevel"/>
    <w:tmpl w:val="ABF20744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4F3E32C4"/>
    <w:multiLevelType w:val="multilevel"/>
    <w:tmpl w:val="AC549A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D304314"/>
    <w:multiLevelType w:val="multilevel"/>
    <w:tmpl w:val="9ABEF1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C990997"/>
    <w:multiLevelType w:val="multilevel"/>
    <w:tmpl w:val="37BEE5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4122E2B"/>
    <w:multiLevelType w:val="multilevel"/>
    <w:tmpl w:val="B9161436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B3"/>
    <w:rsid w:val="00050E2E"/>
    <w:rsid w:val="00080033"/>
    <w:rsid w:val="001014E8"/>
    <w:rsid w:val="001215F7"/>
    <w:rsid w:val="001D6044"/>
    <w:rsid w:val="002249C2"/>
    <w:rsid w:val="00254502"/>
    <w:rsid w:val="00255EB3"/>
    <w:rsid w:val="002C4301"/>
    <w:rsid w:val="00324D54"/>
    <w:rsid w:val="003C798E"/>
    <w:rsid w:val="00411ABC"/>
    <w:rsid w:val="00420A9F"/>
    <w:rsid w:val="004B6618"/>
    <w:rsid w:val="004B7ABD"/>
    <w:rsid w:val="00642AD0"/>
    <w:rsid w:val="00645829"/>
    <w:rsid w:val="006B1201"/>
    <w:rsid w:val="006D7582"/>
    <w:rsid w:val="006F60B6"/>
    <w:rsid w:val="00775F21"/>
    <w:rsid w:val="007D7965"/>
    <w:rsid w:val="00816D5E"/>
    <w:rsid w:val="008F5E52"/>
    <w:rsid w:val="00A720E9"/>
    <w:rsid w:val="00A72891"/>
    <w:rsid w:val="00AE1EFF"/>
    <w:rsid w:val="00AE5E97"/>
    <w:rsid w:val="00AF0D02"/>
    <w:rsid w:val="00B35BFD"/>
    <w:rsid w:val="00BD55FB"/>
    <w:rsid w:val="00C205A8"/>
    <w:rsid w:val="00CF3821"/>
    <w:rsid w:val="00DB402A"/>
    <w:rsid w:val="00E06552"/>
    <w:rsid w:val="00E6556B"/>
    <w:rsid w:val="00E83AB4"/>
    <w:rsid w:val="00EC057F"/>
    <w:rsid w:val="00EF3D95"/>
    <w:rsid w:val="00FB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912F"/>
  <w15:chartTrackingRefBased/>
  <w15:docId w15:val="{25E1F96B-8A37-4D58-8EB5-A0E32EF3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D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5F7"/>
    <w:pPr>
      <w:ind w:left="720"/>
      <w:contextualSpacing/>
    </w:pPr>
  </w:style>
  <w:style w:type="table" w:styleId="a4">
    <w:name w:val="Table Grid"/>
    <w:basedOn w:val="a1"/>
    <w:uiPriority w:val="39"/>
    <w:rsid w:val="00EF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Ю. Басманова</dc:creator>
  <cp:keywords/>
  <dc:description/>
  <cp:lastModifiedBy>Мария Ю. Басманова</cp:lastModifiedBy>
  <cp:revision>8</cp:revision>
  <cp:lastPrinted>2020-12-24T08:20:00Z</cp:lastPrinted>
  <dcterms:created xsi:type="dcterms:W3CDTF">2020-03-11T08:26:00Z</dcterms:created>
  <dcterms:modified xsi:type="dcterms:W3CDTF">2020-12-24T08:21:00Z</dcterms:modified>
</cp:coreProperties>
</file>